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pBdr>
          <w:bottom w:val="double" w:sz="10" w:space="4" w:color="1B3A5C"/>
        </w:pBdr>
      </w:pPr>
      <w:r>
        <w:rPr>
          <w:rFonts w:ascii="Yu Mincho" w:hAnsi="Yu Mincho" w:eastAsia="Yu Mincho"/>
          <w:b/>
          <w:sz w:val="36"/>
          <w:color w:val="1B3A5C"/>
          <w:spacing w:val="36"/>
        </w:rPr>
        <w:t>スプリントレトロスペクティブ議事録</w:t>
      </w:r>
    </w:p>
    <w:p/>
    <w:p>
      <w:pPr>
        <w:jc w:val="center"/>
      </w:pPr>
      <w:r>
        <w:rPr>
          <w:rFonts w:ascii="Yu Gothic" w:hAnsi="Yu Gothic" w:eastAsia="Yu Gothic"/>
          <w:b/>
          <w:sz w:val="24"/>
        </w:rPr>
        <w:t>Sprint 23 振り返り（2026年4月29日 〜 2026年5月12日）</w:t>
      </w:r>
    </w:p>
    <w:p>
      <w:pPr>
        <w:jc w:val="center"/>
      </w:pPr>
      <w:r>
        <w:rPr>
          <w:rFonts w:ascii="Yu Gothic" w:hAnsi="Yu Gothic" w:eastAsia="Yu Gothic"/>
          <w:b w:val="0"/>
          <w:sz w:val="19"/>
        </w:rPr>
        <w:t>※ 1〜5 は記入例です。自分のチームの振り返りは、最後の「6. 記入欄」に書いてください。</w:t>
      </w:r>
    </w:p>
    <w:p/>
    <w:p>
      <w:r>
        <w:rPr>
          <w:rFonts w:ascii="Yu Gothic" w:hAnsi="Yu Gothic" w:eastAsia="Yu Gothic"/>
          <w:b/>
          <w:color w:val="1B3A5C"/>
          <w:sz w:val="24"/>
        </w:rPr>
        <w:t>1. 会議概要</w:t>
      </w:r>
    </w:p>
    <w:p>
      <w:r>
        <w:rPr>
          <w:rFonts w:ascii="Yu Gothic" w:hAnsi="Yu Gothic" w:eastAsia="Yu Gothic"/>
          <w:b/>
          <w:sz w:val="20"/>
        </w:rPr>
        <w:t>・日時：</w:t>
      </w:r>
      <w:r>
        <w:rPr>
          <w:rFonts w:ascii="Yu Gothic" w:hAnsi="Yu Gothic" w:eastAsia="Yu Gothic"/>
          <w:sz w:val="20"/>
        </w:rPr>
        <w:t>2026年5月12日（火） 15:00〜16:30</w:t>
      </w:r>
    </w:p>
    <w:p>
      <w:r>
        <w:rPr>
          <w:rFonts w:ascii="Yu Gothic" w:hAnsi="Yu Gothic" w:eastAsia="Yu Gothic"/>
          <w:b/>
          <w:sz w:val="20"/>
        </w:rPr>
        <w:t>・場所：</w:t>
      </w:r>
      <w:r>
        <w:rPr>
          <w:rFonts w:ascii="Yu Gothic" w:hAnsi="Yu Gothic" w:eastAsia="Yu Gothic"/>
          <w:sz w:val="20"/>
        </w:rPr>
        <w:t>Zoom（オンライン）+ Miro（オンラインホワイトボード）</w:t>
      </w:r>
    </w:p>
    <w:p>
      <w:r>
        <w:rPr>
          <w:rFonts w:ascii="Yu Gothic" w:hAnsi="Yu Gothic" w:eastAsia="Yu Gothic"/>
          <w:b/>
          <w:sz w:val="20"/>
        </w:rPr>
        <w:t>・ファシリテーター：</w:t>
      </w:r>
      <w:r>
        <w:rPr>
          <w:rFonts w:ascii="Yu Gothic" w:hAnsi="Yu Gothic" w:eastAsia="Yu Gothic"/>
          <w:sz w:val="20"/>
        </w:rPr>
        <w:t>スクラムマスター：佐藤花子</w:t>
      </w:r>
    </w:p>
    <w:p>
      <w:r>
        <w:rPr>
          <w:rFonts w:ascii="Yu Gothic" w:hAnsi="Yu Gothic" w:eastAsia="Yu Gothic"/>
          <w:b/>
          <w:sz w:val="20"/>
        </w:rPr>
        <w:t>・参加者：</w:t>
      </w:r>
      <w:r>
        <w:rPr>
          <w:rFonts w:ascii="Yu Gothic" w:hAnsi="Yu Gothic" w:eastAsia="Yu Gothic"/>
          <w:sz w:val="20"/>
        </w:rPr>
        <w:t>PO：田中一郎／開発メンバー：山田太郎・鈴木次郎・高橋三郎・伊藤四郎／QA：渡辺五郎（計7名）</w:t>
      </w:r>
    </w:p>
    <w:p>
      <w:r>
        <w:rPr>
          <w:rFonts w:ascii="Yu Gothic" w:hAnsi="Yu Gothic" w:eastAsia="Yu Gothic"/>
          <w:b/>
          <w:sz w:val="20"/>
        </w:rPr>
        <w:t>・欠席者：</w:t>
      </w:r>
      <w:r>
        <w:rPr>
          <w:rFonts w:ascii="Yu Gothic" w:hAnsi="Yu Gothic" w:eastAsia="Yu Gothic"/>
          <w:sz w:val="20"/>
        </w:rPr>
        <w:t>なし</w:t>
      </w:r>
    </w:p>
    <w:p>
      <w:r>
        <w:rPr>
          <w:rFonts w:ascii="Yu Gothic" w:hAnsi="Yu Gothic" w:eastAsia="Yu Gothic"/>
          <w:b/>
          <w:sz w:val="20"/>
        </w:rPr>
        <w:t>・録画：</w:t>
      </w:r>
      <w:r>
        <w:rPr>
          <w:rFonts w:ascii="Yu Gothic" w:hAnsi="Yu Gothic" w:eastAsia="Yu Gothic"/>
          <w:sz w:val="20"/>
        </w:rPr>
        <w:t>あり（Zoom Cloud / 自動文字起こし AI Companion）</w:t>
      </w:r>
    </w:p>
    <w:p>
      <w:r>
        <w:rPr>
          <w:rFonts w:ascii="Yu Gothic" w:hAnsi="Yu Gothic" w:eastAsia="Yu Gothic"/>
          <w:b/>
          <w:sz w:val="20"/>
        </w:rPr>
        <w:t>・議事録作成者：</w:t>
      </w:r>
      <w:r>
        <w:rPr>
          <w:rFonts w:ascii="Yu Gothic" w:hAnsi="Yu Gothic" w:eastAsia="Yu Gothic"/>
          <w:sz w:val="20"/>
        </w:rPr>
        <w:t>佐藤花子（SM）</w:t>
      </w:r>
    </w:p>
    <w:p/>
    <w:p>
      <w:r>
        <w:rPr>
          <w:rFonts w:ascii="Yu Gothic" w:hAnsi="Yu Gothic" w:eastAsia="Yu Gothic"/>
          <w:b/>
          <w:color w:val="1B3A5C"/>
          <w:sz w:val="24"/>
        </w:rPr>
        <w:t>2. Sprint 23 実績サマリ</w:t>
      </w:r>
    </w:p>
    <w:p>
      <w:r>
        <w:rPr>
          <w:rFonts w:ascii="Yu Gothic" w:hAnsi="Yu Gothic" w:eastAsia="Yu Gothic"/>
          <w:b w:val="0"/>
          <w:sz w:val="20"/>
        </w:rPr>
        <w:t>・コミットメント：合計 32 SP（ストーリーポイント）</w:t>
      </w:r>
    </w:p>
    <w:p>
      <w:r>
        <w:rPr>
          <w:rFonts w:ascii="Yu Gothic" w:hAnsi="Yu Gothic" w:eastAsia="Yu Gothic"/>
          <w:b w:val="0"/>
          <w:sz w:val="20"/>
        </w:rPr>
        <w:t>・完了：28 SP（87.5%）</w:t>
      </w:r>
    </w:p>
    <w:p>
      <w:r>
        <w:rPr>
          <w:rFonts w:ascii="Yu Gothic" w:hAnsi="Yu Gothic" w:eastAsia="Yu Gothic"/>
          <w:b w:val="0"/>
          <w:sz w:val="20"/>
        </w:rPr>
        <w:t>・キャリーオーバー：4 SP（STORY-1234 OIDC対応 / レビュー指摘対応中）</w:t>
      </w:r>
    </w:p>
    <w:p>
      <w:r>
        <w:rPr>
          <w:rFonts w:ascii="Yu Gothic" w:hAnsi="Yu Gothic" w:eastAsia="Yu Gothic"/>
          <w:b w:val="0"/>
          <w:sz w:val="20"/>
        </w:rPr>
        <w:t>・ベロシティ：直近3スプリント平均 30 SP（今回 28 SP・微減）</w:t>
      </w:r>
    </w:p>
    <w:p>
      <w:r>
        <w:rPr>
          <w:rFonts w:ascii="Yu Gothic" w:hAnsi="Yu Gothic" w:eastAsia="Yu Gothic"/>
          <w:b w:val="0"/>
          <w:sz w:val="20"/>
        </w:rPr>
        <w:t>・バーンダウン：Day 8 までは計画線通り、Day 9 以降にBUG対応で遅延発生</w:t>
      </w:r>
    </w:p>
    <w:p>
      <w:r>
        <w:rPr>
          <w:rFonts w:ascii="Yu Gothic" w:hAnsi="Yu Gothic" w:eastAsia="Yu Gothic"/>
          <w:b w:val="0"/>
          <w:sz w:val="20"/>
        </w:rPr>
        <w:t>・デプロイ回数：本番5回・ステージング18回</w:t>
      </w:r>
    </w:p>
    <w:p>
      <w:r>
        <w:rPr>
          <w:rFonts w:ascii="Yu Gothic" w:hAnsi="Yu Gothic" w:eastAsia="Yu Gothic"/>
          <w:b w:val="0"/>
          <w:sz w:val="20"/>
        </w:rPr>
        <w:t>・インシデント：本番1件（軽微・Auth Cookie / 15分で復旧）</w:t>
      </w:r>
    </w:p>
    <w:p>
      <w:r>
        <w:rPr>
          <w:rFonts w:ascii="Yu Gothic" w:hAnsi="Yu Gothic" w:eastAsia="Yu Gothic"/>
          <w:b w:val="0"/>
          <w:sz w:val="20"/>
        </w:rPr>
        <w:t>・レビュー平均TAT：4.2時間（前Sprint 6.1h から改善）</w:t>
      </w:r>
    </w:p>
    <w:p/>
    <w:p>
      <w:pPr>
        <w:keepNext/>
      </w:pPr>
      <w:r>
        <w:rPr>
          <w:rFonts w:ascii="Yu Gothic" w:hAnsi="Yu Gothic" w:eastAsia="Yu Gothic"/>
          <w:b/>
          <w:color w:val="1B3A5C"/>
          <w:sz w:val="24"/>
        </w:rPr>
        <w:t>3. KPT（Keep / Problem / Try）</w:t>
      </w:r>
    </w:p>
    <w:p>
      <w:pPr>
        <w:keepNext/>
      </w:pPr>
      <w:r>
        <w:rPr>
          <w:rFonts w:ascii="Yu Gothic" w:hAnsi="Yu Gothic" w:eastAsia="Yu Gothic"/>
          <w:b/>
          <w:sz w:val="22"/>
          <w:color w:val="1B3A5C"/>
        </w:rPr>
        <w:t>【Keep】継続したい良かったこと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ADR（Architecture Decision Record）の運用が定着し、意思決定の経緯が後から追える状態になった。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ペアプロ＋モブプロ枠（火・木 10:00〜11:00）が知識共有に効いている。新メンバーの立ち上がりが早い。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PRレビュー平均TATが6.1h→4.2hに改善。レビュー優先文化が浸透。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Storybook導入によりフロントエンドのUIテストが効率化。デザイナーとの連携工数が減った。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AIコーディングアシスタント（Cursor / GitHub Copilot）の活用が進み、ボイラープレート実装速度が向上。</w:t>
      </w:r>
    </w:p>
    <w:p/>
    <w:p>
      <w:pPr>
        <w:keepNext/>
      </w:pPr>
      <w:r>
        <w:rPr>
          <w:rFonts w:ascii="Yu Gothic" w:hAnsi="Yu Gothic" w:eastAsia="Yu Gothic"/>
          <w:b/>
          <w:sz w:val="22"/>
          <w:color w:val="1B3A5C"/>
        </w:rPr>
        <w:t>【Problem】問題・課題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BUG-5678（Cookie SameSite）の原因特定に3日要した。検証環境が本番ドメイン構成と一致していなかった。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Sprint中盤に飛び込みタスクが2件発生（CS起因の本番障害調査）。コミットメントの確実性が下がる。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OIDC実装でAutheliaのドキュメントが不十分。社内ナレッジ蓄積が必要。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テストカバレッジが目標80%に対し75%。新規追加コードへのテスト不足。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デザイナーからのFigma差分連絡が口頭ベース。記録が残らずレビュー時に発覚するケースあり。</w:t>
      </w:r>
    </w:p>
    <w:p/>
    <w:p>
      <w:pPr>
        <w:keepNext/>
      </w:pPr>
      <w:r>
        <w:rPr>
          <w:rFonts w:ascii="Yu Gothic" w:hAnsi="Yu Gothic" w:eastAsia="Yu Gothic"/>
          <w:b/>
          <w:sz w:val="22"/>
          <w:color w:val="1B3A5C"/>
        </w:rPr>
        <w:t>【Try】次Sprintで試すこと（アクション）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[山田] 検証環境のドメイン構成を本番と一致させるIaC修正PR（〜5/16）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[佐藤(SM)] 飛び込みタスクのトリアージ手順を明文化し、Sprint Goal保護ルールを更新（〜5/15）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[鈴木] Autheliaの社内ナレッジ記事をNotionに作成（〜5/19）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[高橋] テスト未追加コードへのレビュー指摘ルールをCONTRIBUTING.mdに追加（〜5/14）</w:t>
      </w:r>
    </w:p>
    <w:p>
      <w:pPr>
        <w:pStyle w:val="ListBullet"/>
      </w:pPr>
      <w:r>
        <w:rPr>
          <w:rFonts w:ascii="Yu Gothic" w:hAnsi="Yu Gothic" w:eastAsia="Yu Gothic"/>
          <w:sz w:val="20"/>
        </w:rPr>
        <w:t>[渡辺] デザイナーへのFigma差分通知をSlack通知Botで自動化（〜5/22）</w:t>
      </w:r>
    </w:p>
    <w:p/>
    <w:p>
      <w:r>
        <w:rPr>
          <w:rFonts w:ascii="Yu Gothic" w:hAnsi="Yu Gothic" w:eastAsia="Yu Gothic"/>
          <w:b/>
          <w:color w:val="1B3A5C"/>
          <w:sz w:val="24"/>
        </w:rPr>
        <w:t>4. Sprint 24 計画（プレビュー）</w:t>
      </w:r>
    </w:p>
    <w:p>
      <w:r>
        <w:rPr>
          <w:rFonts w:ascii="Yu Gothic" w:hAnsi="Yu Gothic" w:eastAsia="Yu Gothic"/>
          <w:b w:val="0"/>
          <w:sz w:val="20"/>
        </w:rPr>
        <w:t>・Sprint Goal：マイページのリファクタリング完了とOIDC本番リリース</w:t>
      </w:r>
    </w:p>
    <w:p>
      <w:r>
        <w:rPr>
          <w:rFonts w:ascii="Yu Gothic" w:hAnsi="Yu Gothic" w:eastAsia="Yu Gothic"/>
          <w:b w:val="0"/>
          <w:sz w:val="20"/>
        </w:rPr>
        <w:t>・コミット候補：28 SP（直近平均ベロシティ30 SP から、飛び込みタスクの分の余裕を残す）</w:t>
      </w:r>
    </w:p>
    <w:p>
      <w:r>
        <w:rPr>
          <w:rFonts w:ascii="Yu Gothic" w:hAnsi="Yu Gothic" w:eastAsia="Yu Gothic"/>
          <w:b w:val="0"/>
          <w:sz w:val="20"/>
        </w:rPr>
        <w:t>・主要ストーリー：STORY-1234（残4SP）、STORY-1240（プロフィール画面 8SP）、STORY-1245（通知設定 5SP）、STORY-1250（パスワード変更フロー改修 5SP）</w:t>
      </w:r>
    </w:p>
    <w:p>
      <w:r>
        <w:rPr>
          <w:rFonts w:ascii="Yu Gothic" w:hAnsi="Yu Gothic" w:eastAsia="Yu Gothic"/>
          <w:b w:val="0"/>
          <w:sz w:val="20"/>
        </w:rPr>
        <w:t>・技術タスク：依存関係アップデート（Next.js 14.2、Node 20 LTS）、Datadog Tracing有効化</w:t>
      </w:r>
    </w:p>
    <w:p>
      <w:r>
        <w:rPr>
          <w:rFonts w:ascii="Yu Gothic" w:hAnsi="Yu Gothic" w:eastAsia="Yu Gothic"/>
          <w:b w:val="0"/>
          <w:sz w:val="20"/>
        </w:rPr>
        <w:t>・リスク：OIDC本番リリースに伴うサポート問い合わせ増加（CSと事前共有済）</w:t>
      </w:r>
    </w:p>
    <w:p/>
    <w:p>
      <w:pPr>
        <w:keepNext/>
      </w:pPr>
      <w:r>
        <w:rPr>
          <w:rFonts w:ascii="Yu Gothic" w:hAnsi="Yu Gothic" w:eastAsia="Yu Gothic"/>
          <w:b/>
          <w:color w:val="1B3A5C"/>
          <w:sz w:val="24"/>
        </w:rPr>
        <w:t>5. アクションアイテム（担当・期日）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</w:tcPr>
          <w:p>
            <w:pPr>
              <w:keepNext/>
            </w:pPr>
            <w:r>
              <w:rPr>
                <w:rFonts w:ascii="Yu Gothic" w:hAnsi="Yu Gothic" w:eastAsia="Yu Gothic"/>
                <w:b/>
                <w:sz w:val="20"/>
              </w:rPr>
              <w:t>#</w:t>
            </w:r>
          </w:p>
        </w:tc>
        <w:tc>
          <w:tcPr>
            <w:tcW w:type="dxa" w:w="2409"/>
          </w:tcPr>
          <w:p>
            <w:pPr>
              <w:keepNext/>
            </w:pPr>
            <w:r>
              <w:rPr>
                <w:rFonts w:ascii="Yu Gothic" w:hAnsi="Yu Gothic" w:eastAsia="Yu Gothic"/>
                <w:b/>
                <w:sz w:val="20"/>
              </w:rPr>
              <w:t>担当</w:t>
            </w:r>
          </w:p>
        </w:tc>
        <w:tc>
          <w:tcPr>
            <w:tcW w:type="dxa" w:w="2409"/>
          </w:tcPr>
          <w:p>
            <w:pPr>
              <w:keepNext/>
            </w:pPr>
            <w:r>
              <w:rPr>
                <w:rFonts w:ascii="Yu Gothic" w:hAnsi="Yu Gothic" w:eastAsia="Yu Gothic"/>
                <w:b/>
                <w:sz w:val="20"/>
              </w:rPr>
              <w:t>アクション</w:t>
            </w:r>
          </w:p>
        </w:tc>
        <w:tc>
          <w:tcPr>
            <w:tcW w:type="dxa" w:w="2409"/>
          </w:tcPr>
          <w:p>
            <w:pPr>
              <w:keepNext/>
            </w:pPr>
            <w:r>
              <w:rPr>
                <w:rFonts w:ascii="Yu Gothic" w:hAnsi="Yu Gothic" w:eastAsia="Yu Gothic"/>
                <w:b/>
                <w:sz w:val="20"/>
              </w:rPr>
              <w:t>期日</w:t>
            </w:r>
          </w:p>
        </w:tc>
      </w:tr>
      <w:tr>
        <w:tc>
          <w:tcPr>
            <w:tcW w:type="dxa" w:w="2409"/>
          </w:tcPr>
          <w:p>
            <w:pPr>
              <w:keepNext/>
            </w:pPr>
            <w:r>
              <w:rPr>
                <w:rFonts w:ascii="Yu Gothic" w:hAnsi="Yu Gothic" w:eastAsia="Yu Gothic"/>
                <w:sz w:val="20"/>
              </w:rPr>
              <w:t>1</w:t>
            </w:r>
          </w:p>
        </w:tc>
        <w:tc>
          <w:tcPr>
            <w:tcW w:type="dxa" w:w="2409"/>
          </w:tcPr>
          <w:p>
            <w:pPr>
              <w:keepNext/>
            </w:pPr>
            <w:r>
              <w:rPr>
                <w:rFonts w:ascii="Yu Gothic" w:hAnsi="Yu Gothic" w:eastAsia="Yu Gothic"/>
                <w:sz w:val="20"/>
              </w:rPr>
              <w:t>山田</w:t>
            </w:r>
          </w:p>
        </w:tc>
        <w:tc>
          <w:tcPr>
            <w:tcW w:type="dxa" w:w="2409"/>
          </w:tcPr>
          <w:p>
            <w:pPr>
              <w:keepNext/>
            </w:pPr>
            <w:r>
              <w:rPr>
                <w:rFonts w:ascii="Yu Gothic" w:hAnsi="Yu Gothic" w:eastAsia="Yu Gothic"/>
                <w:sz w:val="20"/>
              </w:rPr>
              <w:t>検証環境ドメイン構成のIaC修正PR</w:t>
            </w:r>
          </w:p>
        </w:tc>
        <w:tc>
          <w:tcPr>
            <w:tcW w:type="dxa" w:w="2409"/>
          </w:tcPr>
          <w:p>
            <w:pPr>
              <w:keepNext/>
            </w:pPr>
            <w:r>
              <w:rPr>
                <w:rFonts w:ascii="Yu Gothic" w:hAnsi="Yu Gothic" w:eastAsia="Yu Gothic"/>
                <w:sz w:val="20"/>
              </w:rPr>
              <w:t>5/16</w:t>
            </w:r>
          </w:p>
        </w:tc>
      </w:tr>
      <w:tr>
        <w:tc>
          <w:tcPr>
            <w:tcW w:type="dxa" w:w="2409"/>
          </w:tcPr>
          <w:p>
            <w:pPr>
              <w:keepNext/>
            </w:pPr>
            <w:r>
              <w:rPr>
                <w:rFonts w:ascii="Yu Gothic" w:hAnsi="Yu Gothic" w:eastAsia="Yu Gothic"/>
                <w:sz w:val="20"/>
              </w:rPr>
              <w:t>2</w:t>
            </w:r>
          </w:p>
        </w:tc>
        <w:tc>
          <w:tcPr>
            <w:tcW w:type="dxa" w:w="2409"/>
          </w:tcPr>
          <w:p>
            <w:pPr>
              <w:keepNext/>
            </w:pPr>
            <w:r>
              <w:rPr>
                <w:rFonts w:ascii="Yu Gothic" w:hAnsi="Yu Gothic" w:eastAsia="Yu Gothic"/>
                <w:sz w:val="20"/>
              </w:rPr>
              <w:t>佐藤(SM)</w:t>
            </w:r>
          </w:p>
        </w:tc>
        <w:tc>
          <w:tcPr>
            <w:tcW w:type="dxa" w:w="2409"/>
          </w:tcPr>
          <w:p>
            <w:pPr>
              <w:keepNext/>
            </w:pPr>
            <w:r>
              <w:rPr>
                <w:rFonts w:ascii="Yu Gothic" w:hAnsi="Yu Gothic" w:eastAsia="Yu Gothic"/>
                <w:sz w:val="20"/>
              </w:rPr>
              <w:t>飛び込みタスクトリアージ手順更新</w:t>
            </w:r>
          </w:p>
        </w:tc>
        <w:tc>
          <w:tcPr>
            <w:tcW w:type="dxa" w:w="2409"/>
          </w:tcPr>
          <w:p>
            <w:pPr>
              <w:keepNext/>
            </w:pPr>
            <w:r>
              <w:rPr>
                <w:rFonts w:ascii="Yu Gothic" w:hAnsi="Yu Gothic" w:eastAsia="Yu Gothic"/>
                <w:sz w:val="20"/>
              </w:rPr>
              <w:t>5/15</w:t>
            </w:r>
          </w:p>
        </w:tc>
      </w:tr>
      <w:tr>
        <w:tc>
          <w:tcPr>
            <w:tcW w:type="dxa" w:w="2409"/>
          </w:tcPr>
          <w:p>
            <w:pPr>
              <w:keepNext/>
            </w:pPr>
            <w:r>
              <w:rPr>
                <w:rFonts w:ascii="Yu Gothic" w:hAnsi="Yu Gothic" w:eastAsia="Yu Gothic"/>
                <w:sz w:val="20"/>
              </w:rPr>
              <w:t>3</w:t>
            </w:r>
          </w:p>
        </w:tc>
        <w:tc>
          <w:tcPr>
            <w:tcW w:type="dxa" w:w="2409"/>
          </w:tcPr>
          <w:p>
            <w:pPr>
              <w:keepNext/>
            </w:pPr>
            <w:r>
              <w:rPr>
                <w:rFonts w:ascii="Yu Gothic" w:hAnsi="Yu Gothic" w:eastAsia="Yu Gothic"/>
                <w:sz w:val="20"/>
              </w:rPr>
              <w:t>鈴木</w:t>
            </w:r>
          </w:p>
        </w:tc>
        <w:tc>
          <w:tcPr>
            <w:tcW w:type="dxa" w:w="2409"/>
          </w:tcPr>
          <w:p>
            <w:pPr>
              <w:keepNext/>
            </w:pPr>
            <w:r>
              <w:rPr>
                <w:rFonts w:ascii="Yu Gothic" w:hAnsi="Yu Gothic" w:eastAsia="Yu Gothic"/>
                <w:sz w:val="20"/>
              </w:rPr>
              <w:t>Autheliaナレッジ記事作成</w:t>
            </w:r>
          </w:p>
        </w:tc>
        <w:tc>
          <w:tcPr>
            <w:tcW w:type="dxa" w:w="2409"/>
          </w:tcPr>
          <w:p>
            <w:pPr>
              <w:keepNext/>
            </w:pPr>
            <w:r>
              <w:rPr>
                <w:rFonts w:ascii="Yu Gothic" w:hAnsi="Yu Gothic" w:eastAsia="Yu Gothic"/>
                <w:sz w:val="20"/>
              </w:rPr>
              <w:t>5/19</w:t>
            </w:r>
          </w:p>
        </w:tc>
      </w:tr>
      <w:tr>
        <w:tc>
          <w:tcPr>
            <w:tcW w:type="dxa" w:w="2409"/>
          </w:tcPr>
          <w:p>
            <w:pPr>
              <w:keepNext/>
            </w:pPr>
            <w:r>
              <w:rPr>
                <w:rFonts w:ascii="Yu Gothic" w:hAnsi="Yu Gothic" w:eastAsia="Yu Gothic"/>
                <w:sz w:val="20"/>
              </w:rPr>
              <w:t>4</w:t>
            </w:r>
          </w:p>
        </w:tc>
        <w:tc>
          <w:tcPr>
            <w:tcW w:type="dxa" w:w="2409"/>
          </w:tcPr>
          <w:p>
            <w:pPr>
              <w:keepNext/>
            </w:pPr>
            <w:r>
              <w:rPr>
                <w:rFonts w:ascii="Yu Gothic" w:hAnsi="Yu Gothic" w:eastAsia="Yu Gothic"/>
                <w:sz w:val="20"/>
              </w:rPr>
              <w:t>高橋</w:t>
            </w:r>
          </w:p>
        </w:tc>
        <w:tc>
          <w:tcPr>
            <w:tcW w:type="dxa" w:w="2409"/>
          </w:tcPr>
          <w:p>
            <w:pPr>
              <w:keepNext/>
            </w:pPr>
            <w:r>
              <w:rPr>
                <w:rFonts w:ascii="Yu Gothic" w:hAnsi="Yu Gothic" w:eastAsia="Yu Gothic"/>
                <w:sz w:val="20"/>
              </w:rPr>
              <w:t>CONTRIBUTING.mdレビュー指摘ルール追加</w:t>
            </w:r>
          </w:p>
        </w:tc>
        <w:tc>
          <w:tcPr>
            <w:tcW w:type="dxa" w:w="2409"/>
          </w:tcPr>
          <w:p>
            <w:pPr>
              <w:keepNext/>
            </w:pPr>
            <w:r>
              <w:rPr>
                <w:rFonts w:ascii="Yu Gothic" w:hAnsi="Yu Gothic" w:eastAsia="Yu Gothic"/>
                <w:sz w:val="20"/>
              </w:rPr>
              <w:t>5/14</w:t>
            </w:r>
          </w:p>
        </w:tc>
      </w:tr>
      <w:tr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5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渡辺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Figma差分Slack通知Bot構築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sz w:val="20"/>
              </w:rPr>
              <w:t>5/22</w:t>
            </w:r>
          </w:p>
        </w:tc>
      </w:tr>
    </w:tbl>
    <w:p/>
    <w:p/>
    <w:p>
      <w:r>
        <w:rPr>
          <w:rFonts w:ascii="Yu Gothic" w:hAnsi="Yu Gothic" w:eastAsia="Yu Gothic"/>
          <w:color w:val="66707A"/>
          <w:sz w:val="18"/>
        </w:rPr>
        <w:t>※ 本議事録はアジャイル/スクラム（スクラムガイド2020）を参考にしています。</w:t>
      </w:r>
    </w:p>
    <w:p>
      <w:r>
        <w:rPr>
          <w:rFonts w:ascii="Yu Gothic" w:hAnsi="Yu Gothic" w:eastAsia="Yu Gothic"/>
          <w:color w:val="66707A"/>
          <w:sz w:val="18"/>
        </w:rPr>
        <w:t>※ 用語：SP=ストーリーポイント、TAT=ターンアラウンドタイム、ADR=Architecture Decision Record、SM=スクラムマスター、PO=プロダクトオーナー。</w:t>
      </w:r>
    </w:p>
    <w:p>
      <w:r>
        <w:rPr>
          <w:rFonts w:ascii="Yu Gothic" w:hAnsi="Yu Gothic" w:eastAsia="Yu Gothic"/>
          <w:color w:val="66707A"/>
          <w:sz w:val="18"/>
        </w:rPr>
        <w:t>※ 次回スプリントレトロ：2026年5月26日（火）15:00〜16:30。</w:t>
      </w:r>
    </w:p>
    <w:p>
      <w:pPr>
        <w:pageBreakBefore/>
      </w:pPr>
      <w:r>
        <w:rPr>
          <w:rFonts w:ascii="Yu Gothic" w:hAnsi="Yu Gothic" w:eastAsia="Yu Gothic"/>
          <w:b/>
          <w:color w:val="1B3A5C"/>
          <w:sz w:val="24"/>
        </w:rPr>
        <w:t>6. 記入欄（次回の振り返りで使う空欄）</w:t>
      </w:r>
    </w:p>
    <w:p>
      <w:pPr>
        <w:keepNext/>
      </w:pPr>
      <w:r>
        <w:rPr>
          <w:rFonts w:ascii="Yu Gothic" w:hAnsi="Yu Gothic" w:eastAsia="Yu Gothic"/>
          <w:b/>
          <w:sz w:val="21"/>
          <w:color w:val="1B3A5C"/>
        </w:rPr>
        <w:t>■ 会議概要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</w:tcPr>
          <w:p>
            <w:r>
              <w:rPr>
                <w:rFonts w:ascii="Yu Gothic" w:hAnsi="Yu Gothic" w:eastAsia="Yu Gothic"/>
                <w:b/>
                <w:sz w:val="19"/>
              </w:rPr>
              <w:t>項目</w:t>
            </w:r>
          </w:p>
        </w:tc>
        <w:tc>
          <w:tcPr>
            <w:tcW w:type="dxa" w:w="7370"/>
          </w:tcPr>
          <w:p>
            <w:r>
              <w:rPr>
                <w:rFonts w:ascii="Yu Gothic" w:hAnsi="Yu Gothic" w:eastAsia="Yu Gothic"/>
                <w:b/>
                <w:sz w:val="19"/>
              </w:rPr>
              <w:t>内容</w:t>
            </w:r>
          </w:p>
        </w:tc>
      </w:tr>
      <w:tr>
        <w:trPr>
          <w:trHeight w:val="454"/>
        </w:trPr>
        <w:tc>
          <w:tcPr>
            <w:tcW w:type="dxa" w:w="2268"/>
          </w:tcPr>
          <w:p>
            <w:r>
              <w:t>Sprint／期間</w:t>
            </w:r>
          </w:p>
        </w:tc>
        <w:tc>
          <w:tcPr>
            <w:tcW w:type="dxa" w:w="7370"/>
          </w:tcPr>
          <w:p/>
        </w:tc>
      </w:tr>
      <w:tr>
        <w:trPr>
          <w:trHeight w:val="454"/>
        </w:trPr>
        <w:tc>
          <w:tcPr>
            <w:tcW w:type="dxa" w:w="2268"/>
          </w:tcPr>
          <w:p>
            <w:r>
              <w:t>日時・場所</w:t>
            </w:r>
          </w:p>
        </w:tc>
        <w:tc>
          <w:tcPr>
            <w:tcW w:type="dxa" w:w="7370"/>
          </w:tcPr>
          <w:p/>
        </w:tc>
      </w:tr>
      <w:tr>
        <w:trPr>
          <w:trHeight w:val="454"/>
        </w:trPr>
        <w:tc>
          <w:tcPr>
            <w:tcW w:type="dxa" w:w="2268"/>
          </w:tcPr>
          <w:p>
            <w:r>
              <w:t>参加者</w:t>
            </w:r>
          </w:p>
        </w:tc>
        <w:tc>
          <w:tcPr>
            <w:tcW w:type="dxa" w:w="7370"/>
          </w:tcPr>
          <w:p/>
        </w:tc>
      </w:tr>
      <w:tr>
        <w:trPr>
          <w:trHeight w:val="454"/>
        </w:trPr>
        <w:tc>
          <w:tcPr>
            <w:tcW w:type="dxa" w:w="2268"/>
          </w:tcPr>
          <w:p>
            <w:r>
              <w:t>議事録作成者</w:t>
            </w:r>
          </w:p>
        </w:tc>
        <w:tc>
          <w:tcPr>
            <w:tcW w:type="dxa" w:w="7370"/>
          </w:tcPr>
          <w:p/>
        </w:tc>
      </w:tr>
    </w:tbl>
    <w:p>
      <w:pPr>
        <w:keepNext/>
        <w:spacing w:before="280"/>
      </w:pPr>
      <w:r>
        <w:rPr>
          <w:rFonts w:ascii="Yu Gothic" w:hAnsi="Yu Gothic" w:eastAsia="Yu Gothic"/>
          <w:b/>
          <w:sz w:val="21"/>
          <w:color w:val="1B3A5C"/>
        </w:rPr>
        <w:t>■ ベロシティの記録（SP＝ストーリーポイント）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1474"/>
        <w:gridCol w:w="1474"/>
        <w:gridCol w:w="1247"/>
        <w:gridCol w:w="2041"/>
        <w:gridCol w:w="2041"/>
      </w:tblGrid>
      <w:tr>
        <w:tc>
          <w:tcPr>
            <w:tcW w:type="dxa" w:w="1361"/>
          </w:tcPr>
          <w:p>
            <w:r>
              <w:rPr>
                <w:rFonts w:ascii="Yu Gothic" w:hAnsi="Yu Gothic" w:eastAsia="Yu Gothic"/>
                <w:b/>
                <w:sz w:val="19"/>
              </w:rPr>
              <w:t>Sprint</w:t>
            </w:r>
          </w:p>
        </w:tc>
        <w:tc>
          <w:tcPr>
            <w:tcW w:type="dxa" w:w="1474"/>
          </w:tcPr>
          <w:p>
            <w:r>
              <w:rPr>
                <w:rFonts w:ascii="Yu Gothic" w:hAnsi="Yu Gothic" w:eastAsia="Yu Gothic"/>
                <w:b/>
                <w:sz w:val="19"/>
              </w:rPr>
              <w:t>コミット SP</w:t>
            </w:r>
          </w:p>
        </w:tc>
        <w:tc>
          <w:tcPr>
            <w:tcW w:type="dxa" w:w="1474"/>
          </w:tcPr>
          <w:p>
            <w:r>
              <w:rPr>
                <w:rFonts w:ascii="Yu Gothic" w:hAnsi="Yu Gothic" w:eastAsia="Yu Gothic"/>
                <w:b/>
                <w:sz w:val="19"/>
              </w:rPr>
              <w:t>完了 SP</w:t>
            </w:r>
          </w:p>
        </w:tc>
        <w:tc>
          <w:tcPr>
            <w:tcW w:type="dxa" w:w="1247"/>
          </w:tcPr>
          <w:p>
            <w:r>
              <w:rPr>
                <w:rFonts w:ascii="Yu Gothic" w:hAnsi="Yu Gothic" w:eastAsia="Yu Gothic"/>
                <w:b/>
                <w:sz w:val="19"/>
              </w:rPr>
              <w:t>完了率</w:t>
            </w:r>
          </w:p>
        </w:tc>
        <w:tc>
          <w:tcPr>
            <w:tcW w:type="dxa" w:w="2041"/>
          </w:tcPr>
          <w:p>
            <w:r>
              <w:rPr>
                <w:rFonts w:ascii="Yu Gothic" w:hAnsi="Yu Gothic" w:eastAsia="Yu Gothic"/>
                <w:b/>
                <w:sz w:val="19"/>
              </w:rPr>
              <w:t>キャリーオーバー</w:t>
            </w:r>
          </w:p>
        </w:tc>
        <w:tc>
          <w:tcPr>
            <w:tcW w:type="dxa" w:w="2041"/>
          </w:tcPr>
          <w:p>
            <w:r>
              <w:rPr>
                <w:rFonts w:ascii="Yu Gothic" w:hAnsi="Yu Gothic" w:eastAsia="Yu Gothic"/>
                <w:b/>
                <w:sz w:val="19"/>
              </w:rPr>
              <w:t>直近平均との差</w:t>
            </w:r>
          </w:p>
        </w:tc>
      </w:tr>
      <w:tr>
        <w:trPr>
          <w:trHeight w:val="454"/>
        </w:trPr>
        <w:tc>
          <w:tcPr>
            <w:tcW w:type="dxa" w:w="1361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54"/>
        </w:trPr>
        <w:tc>
          <w:tcPr>
            <w:tcW w:type="dxa" w:w="1361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54"/>
        </w:trPr>
        <w:tc>
          <w:tcPr>
            <w:tcW w:type="dxa" w:w="1361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247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keepNext/>
        <w:spacing w:before="280"/>
      </w:pPr>
      <w:r>
        <w:rPr>
          <w:rFonts w:ascii="Yu Gothic" w:hAnsi="Yu Gothic" w:eastAsia="Yu Gothic"/>
          <w:b/>
          <w:sz w:val="21"/>
          <w:color w:val="1B3A5C"/>
        </w:rPr>
        <w:t>■ KPT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31"/>
        <w:gridCol w:w="3231"/>
        <w:gridCol w:w="3175"/>
      </w:tblGrid>
      <w:tr>
        <w:tc>
          <w:tcPr>
            <w:tcW w:type="dxa" w:w="3231"/>
          </w:tcPr>
          <w:p>
            <w:r>
              <w:rPr>
                <w:rFonts w:ascii="Yu Gothic" w:hAnsi="Yu Gothic" w:eastAsia="Yu Gothic"/>
                <w:b/>
                <w:sz w:val="19"/>
              </w:rPr>
              <w:t>Keep（続けること）</w:t>
            </w:r>
          </w:p>
        </w:tc>
        <w:tc>
          <w:tcPr>
            <w:tcW w:type="dxa" w:w="3231"/>
          </w:tcPr>
          <w:p>
            <w:r>
              <w:rPr>
                <w:rFonts w:ascii="Yu Gothic" w:hAnsi="Yu Gothic" w:eastAsia="Yu Gothic"/>
                <w:b/>
                <w:sz w:val="19"/>
              </w:rPr>
              <w:t>Problem（問題・課題）</w:t>
            </w:r>
          </w:p>
        </w:tc>
        <w:tc>
          <w:tcPr>
            <w:tcW w:type="dxa" w:w="3175"/>
          </w:tcPr>
          <w:p>
            <w:r>
              <w:rPr>
                <w:rFonts w:ascii="Yu Gothic" w:hAnsi="Yu Gothic" w:eastAsia="Yu Gothic"/>
                <w:b/>
                <w:sz w:val="19"/>
              </w:rPr>
              <w:t>Try（次に試すこと）</w:t>
            </w:r>
          </w:p>
        </w:tc>
      </w:tr>
      <w:tr>
        <w:trPr>
          <w:trHeight w:val="794"/>
        </w:trPr>
        <w:tc>
          <w:tcPr>
            <w:tcW w:type="dxa" w:w="3231"/>
          </w:tcPr>
          <w:p/>
        </w:tc>
        <w:tc>
          <w:tcPr>
            <w:tcW w:type="dxa" w:w="3231"/>
          </w:tcPr>
          <w:p/>
        </w:tc>
        <w:tc>
          <w:tcPr>
            <w:tcW w:type="dxa" w:w="3175"/>
          </w:tcPr>
          <w:p/>
        </w:tc>
      </w:tr>
      <w:tr>
        <w:trPr>
          <w:trHeight w:val="794"/>
        </w:trPr>
        <w:tc>
          <w:tcPr>
            <w:tcW w:type="dxa" w:w="3231"/>
          </w:tcPr>
          <w:p/>
        </w:tc>
        <w:tc>
          <w:tcPr>
            <w:tcW w:type="dxa" w:w="3231"/>
          </w:tcPr>
          <w:p/>
        </w:tc>
        <w:tc>
          <w:tcPr>
            <w:tcW w:type="dxa" w:w="3175"/>
          </w:tcPr>
          <w:p/>
        </w:tc>
      </w:tr>
      <w:tr>
        <w:trPr>
          <w:trHeight w:val="794"/>
        </w:trPr>
        <w:tc>
          <w:tcPr>
            <w:tcW w:type="dxa" w:w="3231"/>
          </w:tcPr>
          <w:p/>
        </w:tc>
        <w:tc>
          <w:tcPr>
            <w:tcW w:type="dxa" w:w="3231"/>
          </w:tcPr>
          <w:p/>
        </w:tc>
        <w:tc>
          <w:tcPr>
            <w:tcW w:type="dxa" w:w="3175"/>
          </w:tcPr>
          <w:p/>
        </w:tc>
      </w:tr>
      <w:tr>
        <w:trPr>
          <w:trHeight w:val="794"/>
        </w:trPr>
        <w:tc>
          <w:tcPr>
            <w:tcW w:type="dxa" w:w="3231"/>
          </w:tcPr>
          <w:p/>
        </w:tc>
        <w:tc>
          <w:tcPr>
            <w:tcW w:type="dxa" w:w="3231"/>
          </w:tcPr>
          <w:p/>
        </w:tc>
        <w:tc>
          <w:tcPr>
            <w:tcW w:type="dxa" w:w="3175"/>
          </w:tcPr>
          <w:p/>
        </w:tc>
      </w:tr>
    </w:tbl>
    <w:p>
      <w:pPr>
        <w:keepNext/>
        <w:spacing w:before="280"/>
      </w:pPr>
      <w:r>
        <w:rPr>
          <w:rFonts w:ascii="Yu Gothic" w:hAnsi="Yu Gothic" w:eastAsia="Yu Gothic"/>
          <w:b/>
          <w:sz w:val="21"/>
          <w:color w:val="1B3A5C"/>
        </w:rPr>
        <w:t>■ アクションアイテム（Try を担当と期日に落とす）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1701"/>
        <w:gridCol w:w="5669"/>
        <w:gridCol w:w="1587"/>
      </w:tblGrid>
      <w:tr>
        <w:tc>
          <w:tcPr>
            <w:tcW w:type="dxa" w:w="680"/>
          </w:tcPr>
          <w:p>
            <w:r>
              <w:rPr>
                <w:rFonts w:ascii="Yu Gothic" w:hAnsi="Yu Gothic" w:eastAsia="Yu Gothic"/>
                <w:b/>
                <w:sz w:val="19"/>
              </w:rPr>
              <w:t>#</w:t>
            </w:r>
          </w:p>
        </w:tc>
        <w:tc>
          <w:tcPr>
            <w:tcW w:type="dxa" w:w="1701"/>
          </w:tcPr>
          <w:p>
            <w:r>
              <w:rPr>
                <w:rFonts w:ascii="Yu Gothic" w:hAnsi="Yu Gothic" w:eastAsia="Yu Gothic"/>
                <w:b/>
                <w:sz w:val="19"/>
              </w:rPr>
              <w:t>担当</w:t>
            </w:r>
          </w:p>
        </w:tc>
        <w:tc>
          <w:tcPr>
            <w:tcW w:type="dxa" w:w="5669"/>
          </w:tcPr>
          <w:p>
            <w:r>
              <w:rPr>
                <w:rFonts w:ascii="Yu Gothic" w:hAnsi="Yu Gothic" w:eastAsia="Yu Gothic"/>
                <w:b/>
                <w:sz w:val="19"/>
              </w:rPr>
              <w:t>アクション</w:t>
            </w:r>
          </w:p>
        </w:tc>
        <w:tc>
          <w:tcPr>
            <w:tcW w:type="dxa" w:w="1587"/>
          </w:tcPr>
          <w:p>
            <w:r>
              <w:rPr>
                <w:rFonts w:ascii="Yu Gothic" w:hAnsi="Yu Gothic" w:eastAsia="Yu Gothic"/>
                <w:b/>
                <w:sz w:val="19"/>
              </w:rPr>
              <w:t>期日</w:t>
            </w:r>
          </w:p>
        </w:tc>
      </w:tr>
      <w:tr>
        <w:trPr>
          <w:trHeight w:val="454"/>
        </w:trPr>
        <w:tc>
          <w:tcPr>
            <w:tcW w:type="dxa" w:w="680"/>
          </w:tcPr>
          <w:p/>
        </w:tc>
        <w:tc>
          <w:tcPr>
            <w:tcW w:type="dxa" w:w="1701"/>
          </w:tcPr>
          <w:p/>
        </w:tc>
        <w:tc>
          <w:tcPr>
            <w:tcW w:type="dxa" w:w="5669"/>
          </w:tcPr>
          <w:p/>
        </w:tc>
        <w:tc>
          <w:tcPr>
            <w:tcW w:type="dxa" w:w="1587"/>
          </w:tcPr>
          <w:p/>
        </w:tc>
      </w:tr>
      <w:tr>
        <w:trPr>
          <w:trHeight w:val="454"/>
        </w:trPr>
        <w:tc>
          <w:tcPr>
            <w:tcW w:type="dxa" w:w="680"/>
          </w:tcPr>
          <w:p/>
        </w:tc>
        <w:tc>
          <w:tcPr>
            <w:tcW w:type="dxa" w:w="1701"/>
          </w:tcPr>
          <w:p/>
        </w:tc>
        <w:tc>
          <w:tcPr>
            <w:tcW w:type="dxa" w:w="5669"/>
          </w:tcPr>
          <w:p/>
        </w:tc>
        <w:tc>
          <w:tcPr>
            <w:tcW w:type="dxa" w:w="1587"/>
          </w:tcPr>
          <w:p/>
        </w:tc>
      </w:tr>
      <w:tr>
        <w:trPr>
          <w:trHeight w:val="454"/>
        </w:trPr>
        <w:tc>
          <w:tcPr>
            <w:tcW w:type="dxa" w:w="680"/>
          </w:tcPr>
          <w:p/>
        </w:tc>
        <w:tc>
          <w:tcPr>
            <w:tcW w:type="dxa" w:w="1701"/>
          </w:tcPr>
          <w:p/>
        </w:tc>
        <w:tc>
          <w:tcPr>
            <w:tcW w:type="dxa" w:w="5669"/>
          </w:tcPr>
          <w:p/>
        </w:tc>
        <w:tc>
          <w:tcPr>
            <w:tcW w:type="dxa" w:w="1587"/>
          </w:tcPr>
          <w:p/>
        </w:tc>
      </w:tr>
      <w:tr>
        <w:trPr>
          <w:trHeight w:val="454"/>
        </w:trPr>
        <w:tc>
          <w:tcPr>
            <w:tcW w:type="dxa" w:w="680"/>
          </w:tcPr>
          <w:p/>
        </w:tc>
        <w:tc>
          <w:tcPr>
            <w:tcW w:type="dxa" w:w="1701"/>
          </w:tcPr>
          <w:p/>
        </w:tc>
        <w:tc>
          <w:tcPr>
            <w:tcW w:type="dxa" w:w="5669"/>
          </w:tcPr>
          <w:p/>
        </w:tc>
        <w:tc>
          <w:tcPr>
            <w:tcW w:type="dxa" w:w="1587"/>
          </w:tcPr>
          <w:p/>
        </w:tc>
      </w:tr>
    </w:tbl>
    <w:sectPr w:rsidR="00FC693F" w:rsidRPr="0006063C" w:rsidSect="00034616">
      <w:pgSz w:w="11906" w:h="16838"/>
      <w:pgMar w:top="1247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B9C4CF"/>
        <w:left w:val="single" w:sz="4" w:space="0" w:color="B9C4CF"/>
        <w:bottom w:val="single" w:sz="4" w:space="0" w:color="B9C4CF"/>
        <w:right w:val="single" w:sz="4" w:space="0" w:color="B9C4CF"/>
        <w:insideH w:val="single" w:sz="4" w:space="0" w:color="B9C4CF"/>
        <w:insideV w:val="single" w:sz="4" w:space="0" w:color="B9C4C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9C4CF"/>
        <w:left w:val="single" w:sz="8" w:space="0" w:color="B9C4CF"/>
        <w:bottom w:val="single" w:sz="8" w:space="0" w:color="B9C4CF"/>
        <w:right w:val="single" w:sz="8" w:space="0" w:color="B9C4CF"/>
        <w:insideH w:val="single" w:sz="8" w:space="0" w:color="B9C4CF"/>
        <w:insideV w:val="single" w:sz="8" w:space="0" w:color="B9C4C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ascii="Yu Gothic" w:eastAsia="Yu Gothic" w:hAnsi="Yu Gothic"/>
        <w:b/>
        <w:bCs/>
      </w:rPr>
      <w:tblPr/>
      <w:tcPr>
        <w:tcBorders>
          <w:top w:val="single" w:sz="8" w:space="0" w:color="B9C4CF"/>
          <w:left w:val="single" w:sz="8" w:space="0" w:color="B9C4CF"/>
          <w:bottom w:val="single" w:sz="18" w:space="0" w:color="1B3A5C"/>
          <w:right w:val="single" w:sz="8" w:space="0" w:color="B9C4CF"/>
          <w:insideH w:val="nil"/>
          <w:insideV w:val="single" w:sz="8" w:space="0" w:color="B9C4CF"/>
        </w:tcBorders>
      </w:tcPr>
    </w:tblStylePr>
    <w:tblStylePr w:type="lastRow">
      <w:pPr>
        <w:spacing w:before="0" w:after="0" w:line="240" w:lineRule="auto"/>
      </w:pPr>
      <w:rPr>
        <w:rFonts w:cstheme="majorBidi" w:ascii="Yu Gothic" w:eastAsia="Yu Gothic" w:hAnsi="Yu Gothic"/>
        <w:b/>
        <w:bCs/>
      </w:rPr>
      <w:tblPr/>
      <w:tcPr>
        <w:tcBorders>
          <w:top w:val="double" w:sz="6" w:space="0" w:color="1B3A5C"/>
          <w:left w:val="single" w:sz="8" w:space="0" w:color="B9C4CF"/>
          <w:bottom w:val="single" w:sz="8" w:space="0" w:color="B9C4CF"/>
          <w:right w:val="single" w:sz="8" w:space="0" w:color="B9C4CF"/>
          <w:insideH w:val="nil"/>
          <w:insideV w:val="single" w:sz="8" w:space="0" w:color="B9C4CF"/>
        </w:tcBorders>
      </w:tcPr>
    </w:tblStylePr>
    <w:tblStylePr w:type="firstCol">
      <w:rPr>
        <w:rFonts w:cstheme="majorBidi" w:ascii="Yu Gothic" w:eastAsia="Yu Gothic" w:hAnsi="Yu Gothic"/>
        <w:b/>
        <w:bCs/>
      </w:rPr>
    </w:tblStylePr>
    <w:tblStylePr w:type="lastCol">
      <w:rPr>
        <w:rFonts w:cstheme="majorBidi" w:ascii="Yu Gothic" w:eastAsia="Yu Gothic" w:hAnsi="Yu Gothic"/>
        <w:b/>
        <w:bCs/>
      </w:rPr>
      <w:tblPr/>
      <w:tcPr>
        <w:tcBorders>
          <w:top w:val="single" w:sz="8" w:space="0" w:color="B9C4CF"/>
          <w:left w:val="single" w:sz="8" w:space="0" w:color="B9C4CF"/>
          <w:bottom w:val="single" w:sz="8" w:space="0" w:color="B9C4CF"/>
          <w:right w:val="single" w:sz="8" w:space="0" w:color="B9C4CF"/>
        </w:tcBorders>
      </w:tcPr>
    </w:tblStylePr>
    <w:tblStylePr w:type="band1Vert">
      <w:tblPr/>
      <w:tcPr>
        <w:tcBorders>
          <w:top w:val="single" w:sz="8" w:space="0" w:color="B9C4CF"/>
          <w:left w:val="single" w:sz="8" w:space="0" w:color="B9C4CF"/>
          <w:bottom w:val="single" w:sz="8" w:space="0" w:color="B9C4CF"/>
          <w:right w:val="single" w:sz="8" w:space="0" w:color="B9C4CF"/>
        </w:tcBorders>
        <w:shd w:val="clear" w:color="auto" w:fill="F2F2EF"/>
      </w:tcPr>
    </w:tblStylePr>
    <w:tblStylePr w:type="band1Horz">
      <w:tblPr/>
      <w:tcPr>
        <w:tcBorders>
          <w:top w:val="single" w:sz="8" w:space="0" w:color="B9C4CF"/>
          <w:left w:val="single" w:sz="8" w:space="0" w:color="B9C4CF"/>
          <w:bottom w:val="single" w:sz="8" w:space="0" w:color="B9C4CF"/>
          <w:right w:val="single" w:sz="8" w:space="0" w:color="B9C4CF"/>
          <w:insideV w:val="single" w:sz="8" w:space="0" w:color="B9C4CF"/>
        </w:tcBorders>
        <w:shd w:val="clear" w:color="auto" w:fill="F2F2EF"/>
      </w:tcPr>
    </w:tblStylePr>
    <w:tblStylePr w:type="band2Horz">
      <w:tblPr/>
      <w:tcPr>
        <w:tcBorders>
          <w:top w:val="single" w:sz="8" w:space="0" w:color="B9C4CF"/>
          <w:left w:val="single" w:sz="8" w:space="0" w:color="B9C4CF"/>
          <w:bottom w:val="single" w:sz="8" w:space="0" w:color="B9C4CF"/>
          <w:right w:val="single" w:sz="8" w:space="0" w:color="B9C4CF"/>
          <w:insideV w:val="single" w:sz="8" w:space="0" w:color="B9C4CF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Yu Gothic"/>
        <a:ea typeface="Yu Gothic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Gothic"/>
        <a:ea typeface="Yu Gothic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